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18F3">
      <w:pPr>
        <w:widowControl/>
        <w:spacing w:before="156" w:beforeLines="50" w:after="156" w:afterLines="50" w:line="360" w:lineRule="auto"/>
        <w:ind w:right="12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586AE85D">
      <w:pPr>
        <w:widowControl/>
        <w:spacing w:before="156" w:beforeLines="50" w:after="156" w:afterLines="50" w:line="360" w:lineRule="auto"/>
        <w:ind w:left="822" w:leftChars="257" w:right="120" w:firstLine="6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 w14:paraId="1E389D6E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 填报日期：</w:t>
      </w: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</w:t>
      </w:r>
      <w:bookmarkEnd w:id="0"/>
      <w:r>
        <w:rPr>
          <w:rFonts w:hint="eastAsia" w:ascii="宋体" w:hAnsi="宋体" w:eastAsia="宋体" w:cs="宋体"/>
          <w:color w:val="000000"/>
          <w:kern w:val="0"/>
          <w:sz w:val="22"/>
        </w:rPr>
        <w:t>年   月   日</w:t>
      </w:r>
    </w:p>
    <w:p w14:paraId="7763416D"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 w14:paraId="4A7C8594">
      <w:pPr>
        <w:widowControl/>
        <w:textAlignment w:val="center"/>
        <w:rPr>
          <w:rFonts w:ascii="黑体" w:hAnsi="黑体" w:eastAsia="黑体" w:cs="宋体"/>
          <w:color w:val="000000"/>
          <w:kern w:val="0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ascii="黑体" w:hAnsi="黑体" w:eastAsia="黑体" w:cs="宋体"/>
          <w:color w:val="000000"/>
          <w:kern w:val="0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对营口片区内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5宗闲置土地开展处置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的报价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</w:t>
      </w:r>
    </w:p>
    <w:p w14:paraId="6845A6EB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 w14:paraId="0E59E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4AC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E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69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F8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 w14:paraId="19E3A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5C2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9418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BA2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FBCB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1F26A4C5">
      <w:pPr>
        <w:rPr>
          <w:rFonts w:ascii="仿宋" w:hAnsi="仿宋" w:eastAsia="仿宋" w:cs="仿宋"/>
          <w:sz w:val="30"/>
          <w:szCs w:val="30"/>
        </w:rPr>
      </w:pPr>
    </w:p>
    <w:p w14:paraId="72C2F21A"/>
    <w:p w14:paraId="3A1A6D59"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479850D5"/>
    <w:rsid w:val="4ED10D28"/>
    <w:rsid w:val="56DB4277"/>
    <w:rsid w:val="6DDF1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1</Lines>
  <Paragraphs>1</Paragraphs>
  <TotalTime>0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郑文广</cp:lastModifiedBy>
  <cp:lastPrinted>2020-05-15T04:07:00Z</cp:lastPrinted>
  <dcterms:modified xsi:type="dcterms:W3CDTF">2026-07-15T05:25:20Z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eyJoZGlkIjoiNGMwNGQwMzU4NmUwMTA1ZGRjMTczOTRhMzMyYzRiMzQiLCJ1c2VySWQiOiIxNDc1MTYyNDUxIn0=</vt:lpwstr>
  </property>
  <property fmtid="{D5CDD505-2E9C-101B-9397-08002B2CF9AE}" pid="3" name="KSOProductBuildVer">
    <vt:lpwstr>2052-12.1.0.26375</vt:lpwstr>
  </property>
  <property fmtid="{D5CDD505-2E9C-101B-9397-08002B2CF9AE}" pid="4" name="ICV">
    <vt:lpwstr>AD9253E7311F41E38C57AB34DA740C00_12</vt:lpwstr>
  </property>
</Properties>
</file>